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2320" w14:textId="77777777" w:rsidR="00E84500" w:rsidRDefault="00E84500" w:rsidP="00204CD4">
      <w:pPr>
        <w:pStyle w:val="xmsonormal"/>
        <w:rPr>
          <w:rStyle w:val="Strong"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3AE40CD" wp14:editId="551B7F82">
            <wp:extent cx="1397375" cy="558800"/>
            <wp:effectExtent l="0" t="0" r="0" b="0"/>
            <wp:docPr id="1562720126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20126" name="Picture 1" descr="A blue and green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5" cy="58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BEDF" w14:textId="77777777" w:rsidR="00F92EB5" w:rsidRPr="00F92EB5" w:rsidRDefault="00F92EB5" w:rsidP="00204CD4">
      <w:pPr>
        <w:pStyle w:val="xmsonormal"/>
        <w:rPr>
          <w:rStyle w:val="Strong"/>
          <w:sz w:val="16"/>
          <w:szCs w:val="16"/>
        </w:rPr>
      </w:pPr>
    </w:p>
    <w:p w14:paraId="7011DB1F" w14:textId="52D6EAFA" w:rsidR="00F92EB5" w:rsidRDefault="00F92EB5" w:rsidP="00F92EB5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202</w:t>
      </w:r>
      <w:r w:rsidR="0075270F">
        <w:rPr>
          <w:rFonts w:ascii="Calibri" w:hAnsi="Calibri" w:cs="Calibri"/>
          <w:sz w:val="22"/>
          <w:szCs w:val="22"/>
        </w:rPr>
        <w:t>6</w:t>
      </w:r>
      <w:r w:rsidR="00EF797E">
        <w:rPr>
          <w:rFonts w:ascii="Calibri" w:hAnsi="Calibri" w:cs="Calibri"/>
          <w:sz w:val="22"/>
          <w:szCs w:val="22"/>
        </w:rPr>
        <w:t xml:space="preserve"> Collaboration for TB Vaccine Discover</w:t>
      </w:r>
      <w:r>
        <w:rPr>
          <w:rFonts w:ascii="Calibri" w:hAnsi="Calibri" w:cs="Calibri"/>
          <w:sz w:val="22"/>
          <w:szCs w:val="22"/>
        </w:rPr>
        <w:t xml:space="preserve"> </w:t>
      </w:r>
      <w:r w:rsidR="00EF797E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CTVD</w:t>
      </w:r>
      <w:r w:rsidR="00EF797E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Annual Meeting will be held in-person at the </w:t>
      </w:r>
      <w:r w:rsidR="00EF797E" w:rsidRPr="00EF797E">
        <w:rPr>
          <w:rFonts w:ascii="Calibri" w:hAnsi="Calibri" w:cs="Calibri"/>
          <w:b/>
          <w:bCs/>
          <w:sz w:val="22"/>
          <w:szCs w:val="22"/>
        </w:rPr>
        <w:t xml:space="preserve">Hyatt Regency Nairobi </w:t>
      </w:r>
      <w:proofErr w:type="spellStart"/>
      <w:r w:rsidR="00EF797E" w:rsidRPr="00EF797E">
        <w:rPr>
          <w:rFonts w:ascii="Calibri" w:hAnsi="Calibri" w:cs="Calibri"/>
          <w:b/>
          <w:bCs/>
          <w:sz w:val="22"/>
          <w:szCs w:val="22"/>
        </w:rPr>
        <w:t>Westlands</w:t>
      </w:r>
      <w:proofErr w:type="spellEnd"/>
      <w:r w:rsidR="00EF797E" w:rsidRPr="00EF797E">
        <w:rPr>
          <w:rFonts w:ascii="Calibri" w:hAnsi="Calibri" w:cs="Calibri"/>
          <w:b/>
          <w:bCs/>
          <w:sz w:val="22"/>
          <w:szCs w:val="22"/>
        </w:rPr>
        <w:t xml:space="preserve"> in Nairobi, Kenya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June </w:t>
      </w:r>
      <w:r w:rsidR="00EF797E">
        <w:rPr>
          <w:rFonts w:ascii="Calibri" w:hAnsi="Calibri" w:cs="Calibri"/>
          <w:b/>
          <w:bCs/>
          <w:sz w:val="22"/>
          <w:szCs w:val="22"/>
        </w:rPr>
        <w:t>8</w:t>
      </w:r>
      <w:r>
        <w:rPr>
          <w:rFonts w:ascii="Calibri" w:hAnsi="Calibri" w:cs="Calibri"/>
          <w:b/>
          <w:bCs/>
          <w:sz w:val="22"/>
          <w:szCs w:val="22"/>
        </w:rPr>
        <w:t>-</w:t>
      </w:r>
      <w:r w:rsidR="00EF797E">
        <w:rPr>
          <w:rFonts w:ascii="Calibri" w:hAnsi="Calibri" w:cs="Calibri"/>
          <w:b/>
          <w:bCs/>
          <w:sz w:val="22"/>
          <w:szCs w:val="22"/>
        </w:rPr>
        <w:t>11</w:t>
      </w:r>
      <w:r>
        <w:rPr>
          <w:rFonts w:ascii="Calibri" w:hAnsi="Calibri" w:cs="Calibri"/>
          <w:b/>
          <w:bCs/>
          <w:sz w:val="22"/>
          <w:szCs w:val="22"/>
        </w:rPr>
        <w:t>, 202</w:t>
      </w:r>
      <w:r w:rsidR="00EF797E">
        <w:rPr>
          <w:rFonts w:ascii="Calibri" w:hAnsi="Calibri" w:cs="Calibri"/>
          <w:b/>
          <w:bCs/>
          <w:sz w:val="22"/>
          <w:szCs w:val="22"/>
        </w:rPr>
        <w:t>6</w:t>
      </w:r>
      <w:r w:rsidR="00B62C87">
        <w:rPr>
          <w:rFonts w:ascii="Calibri" w:hAnsi="Calibri" w:cs="Calibri"/>
          <w:sz w:val="22"/>
          <w:szCs w:val="22"/>
        </w:rPr>
        <w:t xml:space="preserve">. </w:t>
      </w:r>
      <w:r w:rsidR="00BE22F4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esearch </w:t>
      </w:r>
      <w:r w:rsidR="00BE22F4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ommunity members and </w:t>
      </w:r>
      <w:r w:rsidR="00BE22F4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arly </w:t>
      </w:r>
      <w:r w:rsidR="00BE22F4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areer </w:t>
      </w:r>
      <w:r w:rsidR="00BE22F4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esearchers</w:t>
      </w:r>
      <w:r w:rsidR="00B62C87">
        <w:rPr>
          <w:rFonts w:ascii="Calibri" w:hAnsi="Calibri" w:cs="Calibri"/>
          <w:sz w:val="22"/>
          <w:szCs w:val="22"/>
        </w:rPr>
        <w:t xml:space="preserve"> (ECRs)</w:t>
      </w:r>
      <w:r>
        <w:rPr>
          <w:rFonts w:ascii="Calibri" w:hAnsi="Calibri" w:cs="Calibri"/>
          <w:sz w:val="22"/>
          <w:szCs w:val="22"/>
        </w:rPr>
        <w:t xml:space="preserve"> </w:t>
      </w:r>
      <w:r w:rsidR="00FF29EE">
        <w:rPr>
          <w:rFonts w:ascii="Calibri" w:hAnsi="Calibri" w:cs="Calibri"/>
          <w:sz w:val="22"/>
          <w:szCs w:val="22"/>
        </w:rPr>
        <w:t>will meet</w:t>
      </w:r>
      <w:r>
        <w:rPr>
          <w:rFonts w:ascii="Calibri" w:hAnsi="Calibri" w:cs="Calibri"/>
          <w:sz w:val="22"/>
          <w:szCs w:val="22"/>
        </w:rPr>
        <w:t xml:space="preserve"> June </w:t>
      </w:r>
      <w:r w:rsidR="0020440A">
        <w:rPr>
          <w:rFonts w:ascii="Calibri" w:hAnsi="Calibri" w:cs="Calibri"/>
          <w:sz w:val="22"/>
          <w:szCs w:val="22"/>
        </w:rPr>
        <w:t>8</w:t>
      </w:r>
      <w:r w:rsidR="0095568C">
        <w:rPr>
          <w:rFonts w:ascii="Calibri" w:hAnsi="Calibri" w:cs="Calibri"/>
          <w:sz w:val="22"/>
          <w:szCs w:val="22"/>
        </w:rPr>
        <w:t>-</w:t>
      </w:r>
      <w:r w:rsidR="0020440A">
        <w:rPr>
          <w:rFonts w:ascii="Calibri" w:hAnsi="Calibri" w:cs="Calibri"/>
          <w:sz w:val="22"/>
          <w:szCs w:val="22"/>
        </w:rPr>
        <w:t>9</w:t>
      </w:r>
      <w:r w:rsidR="00FF29EE">
        <w:rPr>
          <w:rFonts w:ascii="Calibri" w:hAnsi="Calibri" w:cs="Calibri"/>
          <w:sz w:val="22"/>
          <w:szCs w:val="22"/>
        </w:rPr>
        <w:t xml:space="preserve"> and the scientific plenary sessions</w:t>
      </w:r>
      <w:r w:rsidR="007F63DB">
        <w:rPr>
          <w:rFonts w:ascii="Calibri" w:hAnsi="Calibri" w:cs="Calibri"/>
          <w:sz w:val="22"/>
          <w:szCs w:val="22"/>
        </w:rPr>
        <w:t xml:space="preserve"> for all</w:t>
      </w:r>
      <w:r w:rsidR="00FF29EE">
        <w:rPr>
          <w:rFonts w:ascii="Calibri" w:hAnsi="Calibri" w:cs="Calibri"/>
          <w:sz w:val="22"/>
          <w:szCs w:val="22"/>
        </w:rPr>
        <w:t xml:space="preserve"> will </w:t>
      </w:r>
      <w:proofErr w:type="gramStart"/>
      <w:r w:rsidR="00FF29EE">
        <w:rPr>
          <w:rFonts w:ascii="Calibri" w:hAnsi="Calibri" w:cs="Calibri"/>
          <w:sz w:val="22"/>
          <w:szCs w:val="22"/>
        </w:rPr>
        <w:t>convene</w:t>
      </w:r>
      <w:proofErr w:type="gramEnd"/>
      <w:r w:rsidR="00FF29EE">
        <w:rPr>
          <w:rFonts w:ascii="Calibri" w:hAnsi="Calibri" w:cs="Calibri"/>
          <w:sz w:val="22"/>
          <w:szCs w:val="22"/>
        </w:rPr>
        <w:t xml:space="preserve"> June </w:t>
      </w:r>
      <w:r w:rsidR="0020440A">
        <w:rPr>
          <w:rFonts w:ascii="Calibri" w:hAnsi="Calibri" w:cs="Calibri"/>
          <w:sz w:val="22"/>
          <w:szCs w:val="22"/>
        </w:rPr>
        <w:t>10</w:t>
      </w:r>
      <w:r w:rsidR="00FF29EE">
        <w:rPr>
          <w:rFonts w:ascii="Calibri" w:hAnsi="Calibri" w:cs="Calibri"/>
          <w:sz w:val="22"/>
          <w:szCs w:val="22"/>
        </w:rPr>
        <w:t>-</w:t>
      </w:r>
      <w:r w:rsidR="0020440A">
        <w:rPr>
          <w:rFonts w:ascii="Calibri" w:hAnsi="Calibri" w:cs="Calibri"/>
          <w:sz w:val="22"/>
          <w:szCs w:val="22"/>
        </w:rPr>
        <w:t>11</w:t>
      </w:r>
      <w:r>
        <w:rPr>
          <w:rFonts w:ascii="Calibri" w:hAnsi="Calibri" w:cs="Calibri"/>
          <w:sz w:val="22"/>
          <w:szCs w:val="22"/>
        </w:rPr>
        <w:t xml:space="preserve">. </w:t>
      </w:r>
      <w:r w:rsidR="0013758F">
        <w:rPr>
          <w:rFonts w:ascii="Calibri" w:hAnsi="Calibri" w:cs="Calibri"/>
          <w:sz w:val="22"/>
          <w:szCs w:val="22"/>
        </w:rPr>
        <w:t xml:space="preserve">June </w:t>
      </w:r>
      <w:r w:rsidR="0020440A">
        <w:rPr>
          <w:rFonts w:ascii="Calibri" w:hAnsi="Calibri" w:cs="Calibri"/>
          <w:sz w:val="22"/>
          <w:szCs w:val="22"/>
        </w:rPr>
        <w:t>8</w:t>
      </w:r>
      <w:r w:rsidR="0013758F">
        <w:rPr>
          <w:rFonts w:ascii="Calibri" w:hAnsi="Calibri" w:cs="Calibri"/>
          <w:sz w:val="22"/>
          <w:szCs w:val="22"/>
        </w:rPr>
        <w:t xml:space="preserve"> is a half day </w:t>
      </w:r>
      <w:r w:rsidR="00643058">
        <w:rPr>
          <w:rFonts w:ascii="Calibri" w:hAnsi="Calibri" w:cs="Calibri"/>
          <w:sz w:val="22"/>
          <w:szCs w:val="22"/>
        </w:rPr>
        <w:t>(</w:t>
      </w:r>
      <w:r w:rsidR="0013758F">
        <w:rPr>
          <w:rFonts w:ascii="Calibri" w:hAnsi="Calibri" w:cs="Calibri"/>
          <w:sz w:val="22"/>
          <w:szCs w:val="22"/>
        </w:rPr>
        <w:t>afternoon</w:t>
      </w:r>
      <w:r w:rsidR="00643058">
        <w:rPr>
          <w:rFonts w:ascii="Calibri" w:hAnsi="Calibri" w:cs="Calibri"/>
          <w:sz w:val="22"/>
          <w:szCs w:val="22"/>
        </w:rPr>
        <w:t xml:space="preserve"> only)</w:t>
      </w:r>
      <w:r w:rsidR="0013758F">
        <w:rPr>
          <w:rFonts w:ascii="Calibri" w:hAnsi="Calibri" w:cs="Calibri"/>
          <w:sz w:val="22"/>
          <w:szCs w:val="22"/>
        </w:rPr>
        <w:t xml:space="preserve">, but June </w:t>
      </w:r>
      <w:r w:rsidR="00DE7739">
        <w:rPr>
          <w:rFonts w:ascii="Calibri" w:hAnsi="Calibri" w:cs="Calibri"/>
          <w:sz w:val="22"/>
          <w:szCs w:val="22"/>
        </w:rPr>
        <w:t>9</w:t>
      </w:r>
      <w:r w:rsidR="0013758F">
        <w:rPr>
          <w:rFonts w:ascii="Calibri" w:hAnsi="Calibri" w:cs="Calibri"/>
          <w:sz w:val="22"/>
          <w:szCs w:val="22"/>
        </w:rPr>
        <w:t>-</w:t>
      </w:r>
      <w:r w:rsidR="00DE7739">
        <w:rPr>
          <w:rFonts w:ascii="Calibri" w:hAnsi="Calibri" w:cs="Calibri"/>
          <w:sz w:val="22"/>
          <w:szCs w:val="22"/>
        </w:rPr>
        <w:t>11</w:t>
      </w:r>
      <w:r w:rsidR="0013758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will be full days, with a dinner reception each night. </w:t>
      </w:r>
      <w:proofErr w:type="gramStart"/>
      <w:r w:rsidR="00DE7739">
        <w:rPr>
          <w:rFonts w:ascii="Calibri" w:hAnsi="Calibri" w:cs="Calibri"/>
          <w:sz w:val="22"/>
          <w:szCs w:val="22"/>
        </w:rPr>
        <w:t>At this time</w:t>
      </w:r>
      <w:proofErr w:type="gramEnd"/>
      <w:r w:rsidR="00DE7739">
        <w:rPr>
          <w:rFonts w:ascii="Calibri" w:hAnsi="Calibri" w:cs="Calibri"/>
          <w:sz w:val="22"/>
          <w:szCs w:val="22"/>
        </w:rPr>
        <w:t>, w</w:t>
      </w:r>
      <w:r>
        <w:rPr>
          <w:rFonts w:ascii="Calibri" w:hAnsi="Calibri" w:cs="Calibri"/>
          <w:sz w:val="22"/>
          <w:szCs w:val="22"/>
        </w:rPr>
        <w:t xml:space="preserve">e are </w:t>
      </w:r>
      <w:r>
        <w:rPr>
          <w:rFonts w:ascii="Calibri" w:hAnsi="Calibri" w:cs="Calibri"/>
          <w:b/>
          <w:bCs/>
          <w:sz w:val="22"/>
          <w:szCs w:val="22"/>
        </w:rPr>
        <w:t>not</w:t>
      </w:r>
      <w:r>
        <w:rPr>
          <w:rFonts w:ascii="Calibri" w:hAnsi="Calibri" w:cs="Calibri"/>
          <w:sz w:val="22"/>
          <w:szCs w:val="22"/>
        </w:rPr>
        <w:t xml:space="preserve"> planning to offer the meeting in a hybrid format. </w:t>
      </w:r>
    </w:p>
    <w:p w14:paraId="78101FC8" w14:textId="77777777" w:rsidR="00F92EB5" w:rsidRDefault="00F92EB5" w:rsidP="00F92EB5">
      <w:pPr>
        <w:pStyle w:val="xxxmsonormal"/>
        <w:rPr>
          <w:rFonts w:ascii="Calibri" w:hAnsi="Calibri" w:cs="Calibri"/>
          <w:sz w:val="22"/>
          <w:szCs w:val="22"/>
        </w:rPr>
      </w:pPr>
    </w:p>
    <w:p w14:paraId="1DA02EAC" w14:textId="6EC4F265" w:rsidR="00F92EB5" w:rsidRDefault="00F92EB5" w:rsidP="00F92EB5">
      <w:pPr>
        <w:pStyle w:val="xxxmsonormal"/>
        <w:rPr>
          <w:strike/>
        </w:rPr>
      </w:pPr>
      <w:r>
        <w:rPr>
          <w:rFonts w:ascii="Calibri" w:hAnsi="Calibri" w:cs="Calibri"/>
          <w:sz w:val="22"/>
          <w:szCs w:val="22"/>
        </w:rPr>
        <w:t xml:space="preserve">As in years past, we will be offering travel awards for ~30 ECRs to attend the meeting and present a poster (the poster session will be held June </w:t>
      </w:r>
      <w:r w:rsidR="00DE7739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); we regret this is the maximum number of ECRs we can accommodate. ECRs will have the opportunity to participate in a workshop on </w:t>
      </w:r>
      <w:r w:rsidR="00642B9C">
        <w:rPr>
          <w:rFonts w:ascii="Calibri" w:hAnsi="Calibri" w:cs="Calibri"/>
          <w:sz w:val="22"/>
          <w:szCs w:val="22"/>
        </w:rPr>
        <w:t xml:space="preserve">the afternoon of June </w:t>
      </w:r>
      <w:r w:rsidR="0064310F">
        <w:rPr>
          <w:rFonts w:ascii="Calibri" w:hAnsi="Calibri" w:cs="Calibri"/>
          <w:sz w:val="22"/>
          <w:szCs w:val="22"/>
        </w:rPr>
        <w:t>8</w:t>
      </w:r>
      <w:r w:rsidR="00642B9C">
        <w:rPr>
          <w:rFonts w:ascii="Calibri" w:hAnsi="Calibri" w:cs="Calibri"/>
          <w:sz w:val="22"/>
          <w:szCs w:val="22"/>
        </w:rPr>
        <w:t xml:space="preserve"> and the morning of June </w:t>
      </w:r>
      <w:r w:rsidR="0064310F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. A small subset of the ECRs will also be invited to give podium presentations during the </w:t>
      </w:r>
      <w:r w:rsidR="004C040C">
        <w:rPr>
          <w:rFonts w:ascii="Calibri" w:hAnsi="Calibri" w:cs="Calibri"/>
          <w:sz w:val="22"/>
          <w:szCs w:val="22"/>
        </w:rPr>
        <w:t>plenary sessions</w:t>
      </w:r>
      <w:r>
        <w:rPr>
          <w:rFonts w:ascii="Calibri" w:hAnsi="Calibri" w:cs="Calibri"/>
          <w:sz w:val="22"/>
          <w:szCs w:val="22"/>
        </w:rPr>
        <w:t xml:space="preserve"> of the annual meeting.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52B4F6F" w14:textId="5A4C2608" w:rsidR="00F92EB5" w:rsidRDefault="00F92EB5" w:rsidP="00F92EB5">
      <w:pPr>
        <w:pStyle w:val="xxxmsonormal"/>
        <w:ind w:right="720"/>
        <w:rPr>
          <w:strike/>
        </w:rPr>
      </w:pPr>
    </w:p>
    <w:p w14:paraId="09930BBA" w14:textId="77777777" w:rsidR="00F92EB5" w:rsidRDefault="00F92EB5" w:rsidP="00F92EB5">
      <w:pPr>
        <w:pStyle w:val="xxxmsoplaintext"/>
        <w:spacing w:before="0" w:beforeAutospacing="0" w:after="0" w:afterAutospacing="0"/>
      </w:pPr>
      <w:r>
        <w:rPr>
          <w:b/>
          <w:bCs/>
          <w:u w:val="single"/>
        </w:rPr>
        <w:t>ECR Application Process for the Annual Meeting:</w:t>
      </w:r>
    </w:p>
    <w:p w14:paraId="69358D19" w14:textId="4CCC890C" w:rsidR="00F92EB5" w:rsidRDefault="00F92EB5" w:rsidP="00D22633">
      <w:pPr>
        <w:pStyle w:val="xxxmsoplaintext"/>
        <w:spacing w:before="0" w:beforeAutospacing="0" w:after="0" w:afterAutospacing="0"/>
      </w:pPr>
      <w:r>
        <w:t xml:space="preserve">CTVD will offer </w:t>
      </w:r>
      <w:r>
        <w:rPr>
          <w:b/>
          <w:bCs/>
        </w:rPr>
        <w:t>travel awards</w:t>
      </w:r>
      <w:r>
        <w:t xml:space="preserve"> to ~30 early-career researchers (PhD students, postdocs and junior faculty) to attend the CTVD Annual </w:t>
      </w:r>
      <w:r w:rsidR="000A6CDB">
        <w:t>M</w:t>
      </w:r>
      <w:r>
        <w:t>eeting. The awardees will be chosen based on quality of original, unpublished work of the early-career scientist</w:t>
      </w:r>
      <w:r w:rsidRPr="004217F1">
        <w:rPr>
          <w:b/>
          <w:bCs/>
        </w:rPr>
        <w:t>, in an area relevant to TB vaccine discovery and development,</w:t>
      </w:r>
      <w:r>
        <w:t xml:space="preserve"> described in an abstract. </w:t>
      </w:r>
      <w:r w:rsidR="00CE3A87" w:rsidRPr="0095580B">
        <w:t xml:space="preserve">Awardees present a poster at the CTVD annual </w:t>
      </w:r>
      <w:proofErr w:type="gramStart"/>
      <w:r w:rsidR="00CE3A87" w:rsidRPr="0095580B">
        <w:t>meeting</w:t>
      </w:r>
      <w:proofErr w:type="gramEnd"/>
      <w:r w:rsidR="00CE3A87" w:rsidRPr="0095580B">
        <w:t xml:space="preserve"> and several abstracts are also selected for an oral presentation during the meeting. </w:t>
      </w:r>
      <w:r>
        <w:t xml:space="preserve">Applications and abstracts must be submitted in English and should include a title, authors, affiliations and a narrative that is not longer than 500 words. Please do not include any figures. </w:t>
      </w:r>
      <w:r>
        <w:rPr>
          <w:b/>
          <w:bCs/>
        </w:rPr>
        <w:t xml:space="preserve">Applications </w:t>
      </w:r>
      <w:r w:rsidR="00BC6C96">
        <w:rPr>
          <w:b/>
          <w:bCs/>
        </w:rPr>
        <w:t>are now open</w:t>
      </w:r>
      <w:r>
        <w:rPr>
          <w:b/>
          <w:bCs/>
        </w:rPr>
        <w:t xml:space="preserve"> and </w:t>
      </w:r>
      <w:r w:rsidR="00BF420A">
        <w:rPr>
          <w:b/>
          <w:bCs/>
        </w:rPr>
        <w:t>will be</w:t>
      </w:r>
      <w:r>
        <w:rPr>
          <w:b/>
          <w:bCs/>
        </w:rPr>
        <w:t xml:space="preserve"> </w:t>
      </w:r>
      <w:r w:rsidR="00BC6C96">
        <w:rPr>
          <w:b/>
          <w:bCs/>
        </w:rPr>
        <w:t>due February 2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</w:t>
      </w:r>
      <w:r w:rsidR="00BC6C96">
        <w:rPr>
          <w:b/>
          <w:bCs/>
        </w:rPr>
        <w:t>6</w:t>
      </w:r>
      <w:proofErr w:type="gramEnd"/>
      <w:r>
        <w:rPr>
          <w:b/>
          <w:bCs/>
        </w:rPr>
        <w:t xml:space="preserve"> at </w:t>
      </w:r>
      <w:r w:rsidR="00BC6C96">
        <w:rPr>
          <w:b/>
          <w:bCs/>
        </w:rPr>
        <w:t>6a</w:t>
      </w:r>
      <w:r w:rsidR="00BA1CE4">
        <w:rPr>
          <w:b/>
          <w:bCs/>
        </w:rPr>
        <w:t>m</w:t>
      </w:r>
      <w:r>
        <w:rPr>
          <w:b/>
          <w:bCs/>
        </w:rPr>
        <w:t xml:space="preserve"> (PDT)</w:t>
      </w:r>
      <w:r>
        <w:t xml:space="preserve">. Applications will be reviewed by the CTVD management team and awardees will be informed about their application status </w:t>
      </w:r>
      <w:r w:rsidR="00123D1D">
        <w:t xml:space="preserve">toward the end of </w:t>
      </w:r>
      <w:r w:rsidR="003F6411">
        <w:t>February</w:t>
      </w:r>
      <w:r>
        <w:t xml:space="preserve">. </w:t>
      </w:r>
      <w:r w:rsidR="00D22633">
        <w:t>You</w:t>
      </w:r>
      <w:r>
        <w:t xml:space="preserve"> may complete the application form </w:t>
      </w:r>
      <w:r w:rsidR="002B4E93">
        <w:t xml:space="preserve">below </w:t>
      </w:r>
      <w:r>
        <w:t>and return it to Ksenia</w:t>
      </w:r>
      <w:r w:rsidR="002B4E93">
        <w:t xml:space="preserve"> Koon</w:t>
      </w:r>
      <w:r>
        <w:t xml:space="preserve"> (</w:t>
      </w:r>
      <w:hyperlink r:id="rId5" w:history="1">
        <w:r>
          <w:rPr>
            <w:rStyle w:val="Hyperlink"/>
          </w:rPr>
          <w:t>Ksenia.koon@gatesfoundation.org</w:t>
        </w:r>
      </w:hyperlink>
      <w:r>
        <w:t>).</w:t>
      </w:r>
    </w:p>
    <w:p w14:paraId="4672F091" w14:textId="77777777" w:rsidR="00F92EB5" w:rsidRDefault="00F92EB5" w:rsidP="00F92EB5">
      <w:pPr>
        <w:pStyle w:val="xxxmsoplaintext"/>
        <w:spacing w:before="0" w:beforeAutospacing="0" w:after="0" w:afterAutospacing="0"/>
      </w:pPr>
    </w:p>
    <w:p w14:paraId="4283C783" w14:textId="77777777" w:rsidR="00F92EB5" w:rsidRDefault="00F92EB5" w:rsidP="00F92EB5">
      <w:pPr>
        <w:pStyle w:val="xxxmsoplaintext"/>
        <w:spacing w:before="0" w:beforeAutospacing="0" w:after="0" w:afterAutospacing="0"/>
      </w:pPr>
      <w:r>
        <w:rPr>
          <w:u w:val="single"/>
        </w:rPr>
        <w:t>Eligibility</w:t>
      </w:r>
    </w:p>
    <w:p w14:paraId="3FE353ED" w14:textId="2BB08336" w:rsidR="00353227" w:rsidRDefault="00F92EB5" w:rsidP="00F92EB5">
      <w:pPr>
        <w:pStyle w:val="xxxmsoplaintext"/>
        <w:spacing w:before="0" w:beforeAutospacing="0" w:after="0" w:afterAutospacing="0"/>
      </w:pPr>
      <w:r>
        <w:t>1. </w:t>
      </w:r>
      <w:r w:rsidR="00353227" w:rsidRPr="00353227">
        <w:t>ECR applications are open to PhD students, postdocs, and early career researchers. Eligible candidates have obtained their degree in the last 10 years.</w:t>
      </w:r>
    </w:p>
    <w:p w14:paraId="44DBD824" w14:textId="7C87E211" w:rsidR="00F92EB5" w:rsidRDefault="00F92EB5" w:rsidP="00F92EB5">
      <w:pPr>
        <w:pStyle w:val="xxxmsoplaintext"/>
        <w:spacing w:before="0" w:beforeAutospacing="0" w:after="0" w:afterAutospacing="0"/>
      </w:pPr>
      <w:r>
        <w:t xml:space="preserve">2. There is no cap </w:t>
      </w:r>
      <w:r w:rsidR="00CB1217">
        <w:t>on</w:t>
      </w:r>
      <w:r>
        <w:t xml:space="preserve"> the number of individual entries submitted from </w:t>
      </w:r>
      <w:r w:rsidR="00A00704">
        <w:t>an</w:t>
      </w:r>
      <w:r>
        <w:t xml:space="preserve"> institution.</w:t>
      </w:r>
    </w:p>
    <w:p w14:paraId="448CAF28" w14:textId="2F8F3F64" w:rsidR="000131B8" w:rsidRDefault="00F92EB5" w:rsidP="000131B8">
      <w:pPr>
        <w:pStyle w:val="xxxmsoplaintext"/>
        <w:spacing w:before="0" w:beforeAutospacing="0" w:after="0" w:afterAutospacing="0"/>
      </w:pPr>
      <w:r>
        <w:t>3. </w:t>
      </w:r>
      <w:r w:rsidR="000131B8" w:rsidRPr="000131B8">
        <w:t xml:space="preserve">Data previously presented in a professional society meeting and published data is eligible, </w:t>
      </w:r>
      <w:proofErr w:type="gramStart"/>
      <w:r w:rsidR="000131B8" w:rsidRPr="000131B8">
        <w:t>as long as</w:t>
      </w:r>
      <w:proofErr w:type="gramEnd"/>
      <w:r w:rsidR="000131B8" w:rsidRPr="000131B8">
        <w:t xml:space="preserve"> there are new/unpublished results included in the application. Please disclose both the venue and the date of the presentation, and/or the publication at the time of submission.</w:t>
      </w:r>
    </w:p>
    <w:p w14:paraId="2D9A813A" w14:textId="2024F30B" w:rsidR="00F92EB5" w:rsidRDefault="00F92EB5" w:rsidP="000131B8">
      <w:pPr>
        <w:pStyle w:val="xxxmsoplaintext"/>
        <w:spacing w:before="0" w:beforeAutospacing="0" w:after="0" w:afterAutospacing="0"/>
      </w:pPr>
      <w:r>
        <w:t> </w:t>
      </w:r>
    </w:p>
    <w:p w14:paraId="1B5C4778" w14:textId="77777777" w:rsidR="00F92EB5" w:rsidRDefault="00F92EB5" w:rsidP="00F92EB5">
      <w:pPr>
        <w:pStyle w:val="xxxmsonormal"/>
      </w:pPr>
      <w:r>
        <w:rPr>
          <w:rFonts w:ascii="Calibri" w:hAnsi="Calibri" w:cs="Calibri"/>
          <w:sz w:val="22"/>
          <w:szCs w:val="22"/>
        </w:rPr>
        <w:t xml:space="preserve">If your application is selected, we will </w:t>
      </w:r>
      <w:proofErr w:type="gramStart"/>
      <w:r>
        <w:rPr>
          <w:rFonts w:ascii="Calibri" w:hAnsi="Calibri" w:cs="Calibri"/>
          <w:sz w:val="22"/>
          <w:szCs w:val="22"/>
        </w:rPr>
        <w:t>pay</w:t>
      </w:r>
      <w:proofErr w:type="gramEnd"/>
      <w:r>
        <w:rPr>
          <w:rFonts w:ascii="Calibri" w:hAnsi="Calibri" w:cs="Calibri"/>
          <w:sz w:val="22"/>
          <w:szCs w:val="22"/>
        </w:rPr>
        <w:t xml:space="preserve"> your air travel and hotel to attend the meeting. Because we have a hotel block and our travel team prefers to book air travel directly, </w:t>
      </w:r>
      <w:r>
        <w:rPr>
          <w:rFonts w:ascii="Calibri" w:hAnsi="Calibri" w:cs="Calibri"/>
          <w:i/>
          <w:iCs/>
          <w:sz w:val="22"/>
          <w:szCs w:val="22"/>
        </w:rPr>
        <w:t xml:space="preserve">please </w:t>
      </w:r>
      <w:r>
        <w:rPr>
          <w:rFonts w:ascii="Calibri" w:hAnsi="Calibri" w:cs="Calibri"/>
          <w:i/>
          <w:iCs/>
          <w:sz w:val="22"/>
          <w:szCs w:val="22"/>
          <w:u w:val="single"/>
        </w:rPr>
        <w:t>do not</w:t>
      </w:r>
      <w:r>
        <w:rPr>
          <w:rFonts w:ascii="Calibri" w:hAnsi="Calibri" w:cs="Calibri"/>
          <w:i/>
          <w:iCs/>
          <w:sz w:val="22"/>
          <w:szCs w:val="22"/>
        </w:rPr>
        <w:t xml:space="preserve"> make your own travel arrangements.</w:t>
      </w:r>
      <w:r>
        <w:rPr>
          <w:rFonts w:ascii="Calibri" w:hAnsi="Calibri" w:cs="Calibri"/>
          <w:sz w:val="22"/>
          <w:szCs w:val="22"/>
        </w:rPr>
        <w:t xml:space="preserve"> Please let Ksenia (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Ksenia.koon@gatesfoundation.org</w:t>
        </w:r>
      </w:hyperlink>
      <w:r>
        <w:rPr>
          <w:rFonts w:ascii="Calibri" w:hAnsi="Calibri" w:cs="Calibri"/>
          <w:sz w:val="22"/>
          <w:szCs w:val="22"/>
        </w:rPr>
        <w:t xml:space="preserve">) know if you have any questions on this process. We look forward to receiving your </w:t>
      </w:r>
      <w:proofErr w:type="gramStart"/>
      <w:r>
        <w:rPr>
          <w:rFonts w:ascii="Calibri" w:hAnsi="Calibri" w:cs="Calibri"/>
          <w:sz w:val="22"/>
          <w:szCs w:val="22"/>
        </w:rPr>
        <w:t>application</w:t>
      </w:r>
      <w:proofErr w:type="gramEnd"/>
      <w:r>
        <w:rPr>
          <w:rFonts w:ascii="Calibri" w:hAnsi="Calibri" w:cs="Calibri"/>
          <w:sz w:val="22"/>
          <w:szCs w:val="22"/>
        </w:rPr>
        <w:t>!</w:t>
      </w:r>
    </w:p>
    <w:p w14:paraId="7A63C662" w14:textId="77777777" w:rsidR="00F92EB5" w:rsidRDefault="00F92EB5" w:rsidP="00204CD4">
      <w:pPr>
        <w:pStyle w:val="xmsonormal"/>
        <w:rPr>
          <w:rStyle w:val="Strong"/>
          <w:sz w:val="32"/>
          <w:szCs w:val="32"/>
        </w:rPr>
      </w:pPr>
    </w:p>
    <w:p w14:paraId="6C2A8795" w14:textId="77777777" w:rsidR="002B4E93" w:rsidRDefault="002B4E93" w:rsidP="00204CD4">
      <w:pPr>
        <w:pStyle w:val="xmsonormal"/>
        <w:rPr>
          <w:rStyle w:val="Strong"/>
          <w:sz w:val="32"/>
          <w:szCs w:val="32"/>
        </w:rPr>
      </w:pPr>
    </w:p>
    <w:p w14:paraId="7835E070" w14:textId="77777777" w:rsidR="007828B4" w:rsidRDefault="007828B4" w:rsidP="00204CD4">
      <w:pPr>
        <w:pStyle w:val="xmsonormal"/>
        <w:rPr>
          <w:rStyle w:val="Strong"/>
          <w:sz w:val="32"/>
          <w:szCs w:val="32"/>
        </w:rPr>
      </w:pPr>
    </w:p>
    <w:p w14:paraId="3C8B0A45" w14:textId="77777777" w:rsidR="002B4E93" w:rsidRDefault="002B4E93" w:rsidP="00204CD4">
      <w:pPr>
        <w:pStyle w:val="xmsonormal"/>
        <w:rPr>
          <w:rStyle w:val="Strong"/>
          <w:sz w:val="32"/>
          <w:szCs w:val="32"/>
        </w:rPr>
      </w:pPr>
    </w:p>
    <w:p w14:paraId="0A8DB158" w14:textId="77777777" w:rsidR="002B4E93" w:rsidRDefault="002B4E93" w:rsidP="00204CD4">
      <w:pPr>
        <w:pStyle w:val="xmsonormal"/>
        <w:rPr>
          <w:rStyle w:val="Strong"/>
          <w:sz w:val="32"/>
          <w:szCs w:val="32"/>
        </w:rPr>
      </w:pPr>
    </w:p>
    <w:p w14:paraId="18EA94F5" w14:textId="77777777" w:rsidR="00204CD4" w:rsidRPr="00204CD4" w:rsidRDefault="00204CD4" w:rsidP="005840DC">
      <w:pPr>
        <w:pStyle w:val="xmsonormal"/>
        <w:jc w:val="center"/>
        <w:rPr>
          <w:rStyle w:val="Strong"/>
          <w:sz w:val="16"/>
          <w:szCs w:val="16"/>
        </w:rPr>
      </w:pPr>
    </w:p>
    <w:p w14:paraId="0DD36788" w14:textId="2A82B763" w:rsidR="005840DC" w:rsidRPr="008C44B2" w:rsidRDefault="005840DC" w:rsidP="005840DC">
      <w:pPr>
        <w:pStyle w:val="xmsonormal"/>
        <w:jc w:val="center"/>
        <w:rPr>
          <w:rStyle w:val="Strong"/>
          <w:sz w:val="28"/>
          <w:szCs w:val="28"/>
        </w:rPr>
      </w:pPr>
      <w:r w:rsidRPr="008C44B2">
        <w:rPr>
          <w:rStyle w:val="Strong"/>
          <w:sz w:val="28"/>
          <w:szCs w:val="28"/>
        </w:rPr>
        <w:lastRenderedPageBreak/>
        <w:t>CTVD 202</w:t>
      </w:r>
      <w:r w:rsidR="007828B4">
        <w:rPr>
          <w:rStyle w:val="Strong"/>
          <w:sz w:val="28"/>
          <w:szCs w:val="28"/>
        </w:rPr>
        <w:t>6</w:t>
      </w:r>
      <w:r w:rsidRPr="008C44B2">
        <w:rPr>
          <w:rStyle w:val="Strong"/>
          <w:sz w:val="28"/>
          <w:szCs w:val="28"/>
        </w:rPr>
        <w:t xml:space="preserve"> ECR Application</w:t>
      </w:r>
    </w:p>
    <w:p w14:paraId="450EE5B5" w14:textId="77777777" w:rsidR="008779B5" w:rsidRPr="00204CD4" w:rsidRDefault="008779B5" w:rsidP="00702D82">
      <w:pPr>
        <w:pStyle w:val="xmsonormal"/>
        <w:rPr>
          <w:rStyle w:val="Strong"/>
          <w:sz w:val="16"/>
          <w:szCs w:val="16"/>
        </w:rPr>
      </w:pPr>
    </w:p>
    <w:p w14:paraId="0FF5BAB7" w14:textId="678F1FF3" w:rsidR="00702D82" w:rsidRDefault="00702D82" w:rsidP="00702D82">
      <w:pPr>
        <w:pStyle w:val="xmsonormal"/>
      </w:pPr>
      <w:r>
        <w:rPr>
          <w:rStyle w:val="Strong"/>
        </w:rPr>
        <w:t>Name:</w:t>
      </w:r>
    </w:p>
    <w:p w14:paraId="3306989D" w14:textId="77777777" w:rsidR="00EA7FFE" w:rsidRDefault="00EA7FFE" w:rsidP="00702D82">
      <w:pPr>
        <w:jc w:val="center"/>
        <w:rPr>
          <w:rFonts w:eastAsia="Times New Roman"/>
        </w:rPr>
      </w:pPr>
    </w:p>
    <w:p w14:paraId="26326F15" w14:textId="7EE1AF14" w:rsidR="00702D82" w:rsidRDefault="002C4964" w:rsidP="00702D82">
      <w:pPr>
        <w:jc w:val="center"/>
        <w:rPr>
          <w:rFonts w:eastAsia="Times New Roman"/>
        </w:rPr>
      </w:pPr>
      <w:r>
        <w:rPr>
          <w:rFonts w:eastAsia="Times New Roman"/>
        </w:rPr>
        <w:pict w14:anchorId="6DBDC16D">
          <v:rect id="_x0000_i1025" style="width:468pt;height:.5pt" o:hralign="center" o:hrstd="t" o:hr="t" fillcolor="#a0a0a0" stroked="f"/>
        </w:pict>
      </w:r>
    </w:p>
    <w:p w14:paraId="77DC3FA8" w14:textId="77777777" w:rsidR="00702D82" w:rsidRDefault="00702D82" w:rsidP="00702D82">
      <w:pPr>
        <w:pStyle w:val="xmsonormal"/>
      </w:pPr>
      <w:r>
        <w:rPr>
          <w:rStyle w:val="Strong"/>
        </w:rPr>
        <w:t>Home Country:</w:t>
      </w:r>
    </w:p>
    <w:p w14:paraId="5B717720" w14:textId="77777777" w:rsidR="00EA7FFE" w:rsidRDefault="00EA7FFE" w:rsidP="00702D82">
      <w:pPr>
        <w:jc w:val="center"/>
        <w:rPr>
          <w:rFonts w:eastAsia="Times New Roman"/>
        </w:rPr>
      </w:pPr>
    </w:p>
    <w:p w14:paraId="5B32129C" w14:textId="4D5BF276" w:rsidR="00702D82" w:rsidRDefault="002C4964" w:rsidP="00702D82">
      <w:pPr>
        <w:jc w:val="center"/>
        <w:rPr>
          <w:rFonts w:eastAsia="Times New Roman"/>
        </w:rPr>
      </w:pPr>
      <w:r>
        <w:rPr>
          <w:rFonts w:eastAsia="Times New Roman"/>
        </w:rPr>
        <w:pict w14:anchorId="23B26743">
          <v:rect id="_x0000_i1026" style="width:468pt;height:.5pt" o:hralign="center" o:hrstd="t" o:hr="t" fillcolor="#a0a0a0" stroked="f"/>
        </w:pict>
      </w:r>
    </w:p>
    <w:p w14:paraId="2B00D4EC" w14:textId="77777777" w:rsidR="00702D82" w:rsidRDefault="00702D82" w:rsidP="00702D82">
      <w:pPr>
        <w:pStyle w:val="xmsonormal"/>
      </w:pPr>
      <w:r>
        <w:rPr>
          <w:rStyle w:val="Strong"/>
        </w:rPr>
        <w:t>Email:</w:t>
      </w:r>
    </w:p>
    <w:p w14:paraId="1D4B6A51" w14:textId="77777777" w:rsidR="00EA7FFE" w:rsidRDefault="00EA7FFE" w:rsidP="00702D82">
      <w:pPr>
        <w:jc w:val="center"/>
        <w:rPr>
          <w:rFonts w:eastAsia="Times New Roman"/>
        </w:rPr>
      </w:pPr>
    </w:p>
    <w:p w14:paraId="2D7D24C9" w14:textId="0AC75D1A" w:rsidR="00702D82" w:rsidRDefault="002C4964" w:rsidP="00702D82">
      <w:pPr>
        <w:jc w:val="center"/>
        <w:rPr>
          <w:rFonts w:eastAsia="Times New Roman"/>
        </w:rPr>
      </w:pPr>
      <w:r>
        <w:rPr>
          <w:rFonts w:eastAsia="Times New Roman"/>
        </w:rPr>
        <w:pict w14:anchorId="0E304824">
          <v:rect id="_x0000_i1027" style="width:468pt;height:.5pt" o:hralign="center" o:hrstd="t" o:hr="t" fillcolor="#a0a0a0" stroked="f"/>
        </w:pict>
      </w:r>
    </w:p>
    <w:p w14:paraId="34F90691" w14:textId="77777777" w:rsidR="00702D82" w:rsidRDefault="00702D82" w:rsidP="00702D82">
      <w:pPr>
        <w:pStyle w:val="xmsonormal"/>
      </w:pPr>
      <w:r>
        <w:rPr>
          <w:rStyle w:val="Strong"/>
        </w:rPr>
        <w:t>Phone Number:</w:t>
      </w:r>
    </w:p>
    <w:p w14:paraId="19264D92" w14:textId="77777777" w:rsidR="00EA7FFE" w:rsidRDefault="00EA7FFE" w:rsidP="00702D82">
      <w:pPr>
        <w:jc w:val="center"/>
        <w:rPr>
          <w:rFonts w:eastAsia="Times New Roman"/>
        </w:rPr>
      </w:pPr>
    </w:p>
    <w:p w14:paraId="00E752CC" w14:textId="040D9C00" w:rsidR="00702D82" w:rsidRDefault="002C4964" w:rsidP="00702D82">
      <w:pPr>
        <w:jc w:val="center"/>
        <w:rPr>
          <w:rFonts w:eastAsia="Times New Roman"/>
        </w:rPr>
      </w:pPr>
      <w:r>
        <w:rPr>
          <w:rFonts w:eastAsia="Times New Roman"/>
        </w:rPr>
        <w:pict w14:anchorId="6D4C3589">
          <v:rect id="_x0000_i1028" style="width:468pt;height:.5pt" o:hralign="center" o:hrstd="t" o:hr="t" fillcolor="#a0a0a0" stroked="f"/>
        </w:pict>
      </w:r>
    </w:p>
    <w:p w14:paraId="45600ADD" w14:textId="77777777" w:rsidR="00702D82" w:rsidRDefault="00702D82" w:rsidP="00702D82">
      <w:pPr>
        <w:pStyle w:val="xmsonormal"/>
      </w:pPr>
      <w:r>
        <w:rPr>
          <w:rStyle w:val="Strong"/>
        </w:rPr>
        <w:t>Institution:</w:t>
      </w:r>
    </w:p>
    <w:p w14:paraId="052F05DB" w14:textId="77777777" w:rsidR="00EA7FFE" w:rsidRDefault="00EA7FFE" w:rsidP="00702D82">
      <w:pPr>
        <w:jc w:val="center"/>
        <w:rPr>
          <w:rFonts w:eastAsia="Times New Roman"/>
        </w:rPr>
      </w:pPr>
    </w:p>
    <w:p w14:paraId="25588400" w14:textId="23D388AC" w:rsidR="00702D82" w:rsidRDefault="002C4964" w:rsidP="00702D82">
      <w:pPr>
        <w:jc w:val="center"/>
        <w:rPr>
          <w:rFonts w:eastAsia="Times New Roman"/>
        </w:rPr>
      </w:pPr>
      <w:r>
        <w:rPr>
          <w:rFonts w:eastAsia="Times New Roman"/>
        </w:rPr>
        <w:pict w14:anchorId="1FAECC45">
          <v:rect id="_x0000_i1029" style="width:468pt;height:.5pt" o:hralign="center" o:hrstd="t" o:hr="t" fillcolor="#a0a0a0" stroked="f"/>
        </w:pict>
      </w:r>
    </w:p>
    <w:p w14:paraId="4FCCC8F8" w14:textId="77777777" w:rsidR="00702D82" w:rsidRDefault="00702D82" w:rsidP="00702D82">
      <w:pPr>
        <w:pStyle w:val="xmsonormal"/>
      </w:pPr>
      <w:r>
        <w:rPr>
          <w:rStyle w:val="Strong"/>
        </w:rPr>
        <w:t>Laboratory/Group Head:</w:t>
      </w:r>
    </w:p>
    <w:p w14:paraId="6937BC48" w14:textId="77777777" w:rsidR="00EA7FFE" w:rsidRDefault="00EA7FFE" w:rsidP="00702D82">
      <w:pPr>
        <w:jc w:val="center"/>
        <w:rPr>
          <w:rFonts w:eastAsia="Times New Roman"/>
        </w:rPr>
      </w:pPr>
    </w:p>
    <w:p w14:paraId="782202C9" w14:textId="022BE689" w:rsidR="00702D82" w:rsidRDefault="002C4964" w:rsidP="00702D82">
      <w:pPr>
        <w:jc w:val="center"/>
        <w:rPr>
          <w:rFonts w:eastAsia="Times New Roman"/>
        </w:rPr>
      </w:pPr>
      <w:r>
        <w:rPr>
          <w:rFonts w:eastAsia="Times New Roman"/>
        </w:rPr>
        <w:pict w14:anchorId="0FDF4484">
          <v:rect id="_x0000_i1030" style="width:468pt;height:.5pt" o:hralign="center" o:hrstd="t" o:hr="t" fillcolor="#a0a0a0" stroked="f"/>
        </w:pict>
      </w:r>
    </w:p>
    <w:p w14:paraId="4BD1DB9F" w14:textId="77777777" w:rsidR="00702D82" w:rsidRDefault="00702D82" w:rsidP="00702D82">
      <w:pPr>
        <w:pStyle w:val="xmsonormal"/>
      </w:pPr>
      <w:r>
        <w:rPr>
          <w:rStyle w:val="Strong"/>
        </w:rPr>
        <w:t xml:space="preserve">What is your </w:t>
      </w:r>
      <w:proofErr w:type="gramStart"/>
      <w:r>
        <w:rPr>
          <w:rStyle w:val="Strong"/>
        </w:rPr>
        <w:t>position?:</w:t>
      </w:r>
      <w:proofErr w:type="gramEnd"/>
    </w:p>
    <w:p w14:paraId="154AA70D" w14:textId="6BF765E0" w:rsidR="00EA7FFE" w:rsidRDefault="00EA7FFE" w:rsidP="00702D82">
      <w:pPr>
        <w:pStyle w:val="xmsonormal"/>
      </w:pPr>
    </w:p>
    <w:p w14:paraId="4CE32D51" w14:textId="7DA09A41" w:rsidR="00702D82" w:rsidRDefault="00702D82" w:rsidP="00702D82">
      <w:pPr>
        <w:pStyle w:val="xmsonormal"/>
      </w:pPr>
      <w:r>
        <w:t xml:space="preserve"> </w:t>
      </w:r>
    </w:p>
    <w:p w14:paraId="424E4C00" w14:textId="77777777" w:rsidR="00702D82" w:rsidRDefault="002C4964" w:rsidP="00702D82">
      <w:pPr>
        <w:jc w:val="center"/>
        <w:rPr>
          <w:rFonts w:eastAsia="Times New Roman"/>
        </w:rPr>
      </w:pPr>
      <w:r>
        <w:rPr>
          <w:rFonts w:eastAsia="Times New Roman"/>
        </w:rPr>
        <w:pict w14:anchorId="03544071">
          <v:rect id="_x0000_i1031" style="width:468pt;height:.5pt" o:hralign="center" o:hrstd="t" o:hr="t" fillcolor="#a0a0a0" stroked="f"/>
        </w:pict>
      </w:r>
    </w:p>
    <w:p w14:paraId="50C67218" w14:textId="77777777" w:rsidR="00702D82" w:rsidRDefault="00702D82" w:rsidP="00702D82">
      <w:pPr>
        <w:pStyle w:val="xmsonormal"/>
      </w:pPr>
      <w:r>
        <w:rPr>
          <w:rStyle w:val="Strong"/>
        </w:rPr>
        <w:t xml:space="preserve">What is your highest </w:t>
      </w:r>
      <w:proofErr w:type="gramStart"/>
      <w:r>
        <w:rPr>
          <w:rStyle w:val="Strong"/>
        </w:rPr>
        <w:t>degree?:</w:t>
      </w:r>
      <w:proofErr w:type="gramEnd"/>
    </w:p>
    <w:p w14:paraId="50BE23F5" w14:textId="77777777" w:rsidR="00EA7FFE" w:rsidRDefault="00EA7FFE" w:rsidP="00702D82">
      <w:pPr>
        <w:jc w:val="center"/>
        <w:rPr>
          <w:rFonts w:eastAsia="Times New Roman"/>
        </w:rPr>
      </w:pPr>
    </w:p>
    <w:p w14:paraId="5B4F1F26" w14:textId="08C6E14E" w:rsidR="00702D82" w:rsidRDefault="002C4964" w:rsidP="00702D82">
      <w:pPr>
        <w:jc w:val="center"/>
        <w:rPr>
          <w:rFonts w:eastAsia="Times New Roman"/>
        </w:rPr>
      </w:pPr>
      <w:r>
        <w:rPr>
          <w:rFonts w:eastAsia="Times New Roman"/>
        </w:rPr>
        <w:pict w14:anchorId="5238E346">
          <v:rect id="_x0000_i1032" style="width:468pt;height:.5pt" o:hralign="center" o:hrstd="t" o:hr="t" fillcolor="#a0a0a0" stroked="f"/>
        </w:pict>
      </w:r>
    </w:p>
    <w:p w14:paraId="056AD6AA" w14:textId="77777777" w:rsidR="00702D82" w:rsidRDefault="00702D82" w:rsidP="00702D82">
      <w:pPr>
        <w:pStyle w:val="xmsonormal"/>
      </w:pPr>
      <w:r>
        <w:rPr>
          <w:rStyle w:val="Strong"/>
        </w:rPr>
        <w:t xml:space="preserve">What is your degree </w:t>
      </w:r>
      <w:proofErr w:type="gramStart"/>
      <w:r>
        <w:rPr>
          <w:rStyle w:val="Strong"/>
        </w:rPr>
        <w:t>date?:</w:t>
      </w:r>
      <w:proofErr w:type="gramEnd"/>
    </w:p>
    <w:p w14:paraId="23241E03" w14:textId="77777777" w:rsidR="00EA7FFE" w:rsidRDefault="00EA7FFE" w:rsidP="00702D82">
      <w:pPr>
        <w:jc w:val="center"/>
        <w:rPr>
          <w:rFonts w:eastAsia="Times New Roman"/>
        </w:rPr>
      </w:pPr>
    </w:p>
    <w:p w14:paraId="6EC9DFB9" w14:textId="497B882E" w:rsidR="00702D82" w:rsidRDefault="002C4964" w:rsidP="00702D82">
      <w:pPr>
        <w:jc w:val="center"/>
        <w:rPr>
          <w:rFonts w:eastAsia="Times New Roman"/>
        </w:rPr>
      </w:pPr>
      <w:r>
        <w:rPr>
          <w:rFonts w:eastAsia="Times New Roman"/>
        </w:rPr>
        <w:pict w14:anchorId="6B73E56C">
          <v:rect id="_x0000_i1033" style="width:468pt;height:.5pt" o:hralign="center" o:hrstd="t" o:hr="t" fillcolor="#a0a0a0" stroked="f"/>
        </w:pict>
      </w:r>
    </w:p>
    <w:p w14:paraId="5198B285" w14:textId="77777777" w:rsidR="00702D82" w:rsidRDefault="00702D82" w:rsidP="00702D82">
      <w:pPr>
        <w:pStyle w:val="xmsonormal"/>
      </w:pPr>
      <w:r>
        <w:rPr>
          <w:rStyle w:val="Strong"/>
        </w:rPr>
        <w:t>Abstract Title:</w:t>
      </w:r>
    </w:p>
    <w:p w14:paraId="6A89AC7C" w14:textId="77777777" w:rsidR="00C41588" w:rsidRDefault="00C41588" w:rsidP="00702D82">
      <w:pPr>
        <w:jc w:val="center"/>
        <w:rPr>
          <w:rFonts w:eastAsia="Times New Roman"/>
        </w:rPr>
      </w:pPr>
    </w:p>
    <w:p w14:paraId="6CE5469E" w14:textId="2454F6B8" w:rsidR="00702D82" w:rsidRDefault="002C4964" w:rsidP="00702D82">
      <w:pPr>
        <w:jc w:val="center"/>
        <w:rPr>
          <w:rFonts w:eastAsia="Times New Roman"/>
        </w:rPr>
      </w:pPr>
      <w:r>
        <w:rPr>
          <w:rFonts w:eastAsia="Times New Roman"/>
        </w:rPr>
        <w:pict w14:anchorId="58354DC7">
          <v:rect id="_x0000_i1034" style="width:468pt;height:.5pt" o:hralign="center" o:hrstd="t" o:hr="t" fillcolor="#a0a0a0" stroked="f"/>
        </w:pict>
      </w:r>
    </w:p>
    <w:p w14:paraId="3E47010B" w14:textId="77777777" w:rsidR="002B4E93" w:rsidRDefault="002B4E93" w:rsidP="00702D82">
      <w:pPr>
        <w:pStyle w:val="xmsonormal"/>
        <w:rPr>
          <w:rStyle w:val="Strong"/>
        </w:rPr>
      </w:pPr>
    </w:p>
    <w:p w14:paraId="2848FE16" w14:textId="77777777" w:rsidR="002B4E93" w:rsidRDefault="002B4E93" w:rsidP="00702D82">
      <w:pPr>
        <w:pStyle w:val="xmsonormal"/>
        <w:rPr>
          <w:rStyle w:val="Strong"/>
        </w:rPr>
      </w:pPr>
    </w:p>
    <w:p w14:paraId="32D300C7" w14:textId="44FFE6E0" w:rsidR="00702D82" w:rsidRDefault="00702D82" w:rsidP="00702D82">
      <w:pPr>
        <w:pStyle w:val="xmsonormal"/>
      </w:pPr>
      <w:r>
        <w:rPr>
          <w:rStyle w:val="Strong"/>
        </w:rPr>
        <w:t>Abstract</w:t>
      </w:r>
      <w:r w:rsidR="00082082">
        <w:rPr>
          <w:rStyle w:val="Strong"/>
        </w:rPr>
        <w:t xml:space="preserve"> (500 words or less)</w:t>
      </w:r>
      <w:r>
        <w:rPr>
          <w:rStyle w:val="Strong"/>
        </w:rPr>
        <w:t>:</w:t>
      </w:r>
    </w:p>
    <w:p w14:paraId="50E94EF8" w14:textId="77777777" w:rsidR="00EA7FFE" w:rsidRDefault="00EA7FFE" w:rsidP="00702D82">
      <w:pPr>
        <w:pStyle w:val="xmsonormal"/>
      </w:pPr>
    </w:p>
    <w:p w14:paraId="49420DB4" w14:textId="77777777" w:rsidR="00C41588" w:rsidRDefault="00C41588" w:rsidP="00702D82">
      <w:pPr>
        <w:pStyle w:val="xmsonormal"/>
      </w:pPr>
    </w:p>
    <w:p w14:paraId="5ED2D3E7" w14:textId="77777777" w:rsidR="00C41588" w:rsidRDefault="00C41588" w:rsidP="00702D82">
      <w:pPr>
        <w:pStyle w:val="xmsonormal"/>
      </w:pPr>
    </w:p>
    <w:p w14:paraId="58F180F5" w14:textId="77777777" w:rsidR="00D07B20" w:rsidRDefault="00D07B20" w:rsidP="00702D82">
      <w:pPr>
        <w:pStyle w:val="xmsonormal"/>
      </w:pPr>
    </w:p>
    <w:p w14:paraId="79DCB26E" w14:textId="77777777" w:rsidR="00D07B20" w:rsidRDefault="00D07B20" w:rsidP="00702D82">
      <w:pPr>
        <w:pStyle w:val="xmsonormal"/>
      </w:pPr>
    </w:p>
    <w:p w14:paraId="3E988563" w14:textId="77777777" w:rsidR="00D07B20" w:rsidRDefault="00D07B20" w:rsidP="00702D82">
      <w:pPr>
        <w:pStyle w:val="xmsonormal"/>
      </w:pPr>
    </w:p>
    <w:p w14:paraId="0BA14AF3" w14:textId="77777777" w:rsidR="00D07B20" w:rsidRDefault="00D07B20" w:rsidP="00702D82">
      <w:pPr>
        <w:pStyle w:val="xmsonormal"/>
      </w:pPr>
    </w:p>
    <w:p w14:paraId="33B68837" w14:textId="77777777" w:rsidR="00D07B20" w:rsidRDefault="00D07B20" w:rsidP="00702D82">
      <w:pPr>
        <w:pStyle w:val="xmsonormal"/>
      </w:pPr>
    </w:p>
    <w:p w14:paraId="658B88E5" w14:textId="77777777" w:rsidR="00D07B20" w:rsidRDefault="00D07B20" w:rsidP="00702D82">
      <w:pPr>
        <w:pStyle w:val="xmsonormal"/>
      </w:pPr>
    </w:p>
    <w:p w14:paraId="32A7DEA6" w14:textId="77777777" w:rsidR="00D07B20" w:rsidRDefault="00D07B20" w:rsidP="00702D82">
      <w:pPr>
        <w:pStyle w:val="xmsonormal"/>
      </w:pPr>
    </w:p>
    <w:p w14:paraId="63C0AF08" w14:textId="77777777" w:rsidR="00D07B20" w:rsidRDefault="00D07B20" w:rsidP="00702D82">
      <w:pPr>
        <w:pStyle w:val="xmsonormal"/>
      </w:pPr>
    </w:p>
    <w:p w14:paraId="1168BBB9" w14:textId="77777777" w:rsidR="00C41588" w:rsidRDefault="00C41588" w:rsidP="00702D82">
      <w:pPr>
        <w:pStyle w:val="xmsonormal"/>
      </w:pPr>
    </w:p>
    <w:p w14:paraId="204B41FE" w14:textId="4C96D154" w:rsidR="0079699C" w:rsidRPr="0079699C" w:rsidRDefault="0079699C" w:rsidP="00702D82">
      <w:pPr>
        <w:pStyle w:val="xmsonormal"/>
        <w:rPr>
          <w:b/>
          <w:bCs/>
        </w:rPr>
      </w:pPr>
      <w:r w:rsidRPr="0079699C">
        <w:rPr>
          <w:b/>
          <w:bCs/>
        </w:rPr>
        <w:t>Abstract Authors:</w:t>
      </w:r>
    </w:p>
    <w:p w14:paraId="740C3BE6" w14:textId="77777777" w:rsidR="0079699C" w:rsidRDefault="0079699C" w:rsidP="00702D82">
      <w:pPr>
        <w:pStyle w:val="xmsonormal"/>
      </w:pPr>
    </w:p>
    <w:p w14:paraId="5D9BA26B" w14:textId="77777777" w:rsidR="00D07B20" w:rsidRDefault="00D07B20" w:rsidP="00702D82">
      <w:pPr>
        <w:pStyle w:val="xmsonormal"/>
        <w:rPr>
          <w:rFonts w:eastAsia="Times New Roman"/>
        </w:rPr>
      </w:pPr>
    </w:p>
    <w:p w14:paraId="7BA79C24" w14:textId="5674E5AB" w:rsidR="00EA7FFE" w:rsidRDefault="002C4964" w:rsidP="00702D82">
      <w:pPr>
        <w:pStyle w:val="xmsonormal"/>
      </w:pPr>
      <w:r>
        <w:rPr>
          <w:rFonts w:eastAsia="Times New Roman"/>
        </w:rPr>
        <w:pict w14:anchorId="33CF356D">
          <v:rect id="_x0000_i1035" style="width:468pt;height:.5pt" o:hralign="center" o:hrstd="t" o:hr="t" fillcolor="#a0a0a0" stroked="f"/>
        </w:pict>
      </w:r>
    </w:p>
    <w:p w14:paraId="49637E7E" w14:textId="270F015F" w:rsidR="0079699C" w:rsidRDefault="0079699C" w:rsidP="00702D82">
      <w:pPr>
        <w:pStyle w:val="xmsonormal"/>
        <w:rPr>
          <w:b/>
          <w:bCs/>
        </w:rPr>
      </w:pPr>
      <w:r w:rsidRPr="0079699C">
        <w:rPr>
          <w:b/>
          <w:bCs/>
        </w:rPr>
        <w:t>Abstract Affiliations:</w:t>
      </w:r>
    </w:p>
    <w:p w14:paraId="02743E7E" w14:textId="77777777" w:rsidR="00D07B20" w:rsidRDefault="00D07B20" w:rsidP="00702D82">
      <w:pPr>
        <w:pStyle w:val="xmsonormal"/>
        <w:rPr>
          <w:b/>
          <w:bCs/>
        </w:rPr>
      </w:pPr>
    </w:p>
    <w:p w14:paraId="2453F379" w14:textId="77777777" w:rsidR="00D07B20" w:rsidRPr="0079699C" w:rsidRDefault="00D07B20" w:rsidP="00702D82">
      <w:pPr>
        <w:pStyle w:val="xmsonormal"/>
        <w:rPr>
          <w:b/>
          <w:bCs/>
        </w:rPr>
      </w:pPr>
    </w:p>
    <w:p w14:paraId="45D3B112" w14:textId="5812C15E" w:rsidR="00B97DB9" w:rsidRDefault="002C4964">
      <w:r>
        <w:rPr>
          <w:rFonts w:eastAsia="Times New Roman"/>
        </w:rPr>
        <w:pict w14:anchorId="7A66E2AB">
          <v:rect id="_x0000_i1036" style="width:468pt;height:.5pt" o:hralign="center" o:hrstd="t" o:hr="t" fillcolor="#a0a0a0" stroked="f"/>
        </w:pict>
      </w:r>
    </w:p>
    <w:p w14:paraId="5D1CA390" w14:textId="2767F2AF" w:rsidR="00EA7FFE" w:rsidRPr="00D07B20" w:rsidRDefault="00EE58AC">
      <w:pPr>
        <w:rPr>
          <w:b/>
          <w:bCs/>
        </w:rPr>
      </w:pPr>
      <w:r w:rsidRPr="00D07B20">
        <w:rPr>
          <w:b/>
          <w:bCs/>
        </w:rPr>
        <w:t>Have you previously presented at a CTVD meeting?</w:t>
      </w:r>
      <w:r w:rsidR="005628E2" w:rsidRPr="00D07B20">
        <w:rPr>
          <w:b/>
          <w:bCs/>
        </w:rPr>
        <w:t xml:space="preserve"> If yes, when?</w:t>
      </w:r>
    </w:p>
    <w:p w14:paraId="584133BA" w14:textId="77777777" w:rsidR="005840DC" w:rsidRDefault="005840DC"/>
    <w:p w14:paraId="088D213D" w14:textId="30958385" w:rsidR="00EC570B" w:rsidRDefault="002C4964">
      <w:r>
        <w:rPr>
          <w:rFonts w:eastAsia="Times New Roman"/>
        </w:rPr>
        <w:pict w14:anchorId="331B1230">
          <v:rect id="_x0000_i1037" style="width:468pt;height:.5pt" o:hralign="center" o:hrstd="t" o:hr="t" fillcolor="#a0a0a0" stroked="f"/>
        </w:pict>
      </w:r>
    </w:p>
    <w:p w14:paraId="787992A1" w14:textId="2A312CBD" w:rsidR="00EE58AC" w:rsidRPr="00D07B20" w:rsidRDefault="00EE58AC">
      <w:pPr>
        <w:rPr>
          <w:b/>
          <w:bCs/>
        </w:rPr>
      </w:pPr>
      <w:r w:rsidRPr="00D07B20">
        <w:rPr>
          <w:b/>
          <w:bCs/>
        </w:rPr>
        <w:t>Has your research been previously published?</w:t>
      </w:r>
      <w:r w:rsidR="005628E2" w:rsidRPr="00D07B20">
        <w:rPr>
          <w:b/>
          <w:bCs/>
        </w:rPr>
        <w:t xml:space="preserve"> If yes, where?</w:t>
      </w:r>
    </w:p>
    <w:p w14:paraId="0260695A" w14:textId="77777777" w:rsidR="005840DC" w:rsidRDefault="005840DC"/>
    <w:p w14:paraId="382177C4" w14:textId="16452489" w:rsidR="00EC570B" w:rsidRDefault="002C4964">
      <w:r>
        <w:rPr>
          <w:rFonts w:eastAsia="Times New Roman"/>
        </w:rPr>
        <w:pict w14:anchorId="72E3551D">
          <v:rect id="_x0000_i1038" style="width:468pt;height:.5pt" o:hralign="center" o:hrstd="t" o:hr="t" fillcolor="#a0a0a0" stroked="f"/>
        </w:pict>
      </w:r>
    </w:p>
    <w:p w14:paraId="2EDF5369" w14:textId="2D131BCB" w:rsidR="00EE58AC" w:rsidRPr="00D07B20" w:rsidRDefault="00EE58AC">
      <w:pPr>
        <w:rPr>
          <w:b/>
          <w:bCs/>
        </w:rPr>
      </w:pPr>
      <w:r w:rsidRPr="00D07B20">
        <w:rPr>
          <w:b/>
          <w:bCs/>
        </w:rPr>
        <w:t xml:space="preserve">Has this research been presented </w:t>
      </w:r>
      <w:proofErr w:type="gramStart"/>
      <w:r w:rsidRPr="00D07B20">
        <w:rPr>
          <w:b/>
          <w:bCs/>
        </w:rPr>
        <w:t>to</w:t>
      </w:r>
      <w:proofErr w:type="gramEnd"/>
      <w:r w:rsidRPr="00D07B20">
        <w:rPr>
          <w:b/>
          <w:bCs/>
        </w:rPr>
        <w:t xml:space="preserve"> a professional society meeting?</w:t>
      </w:r>
      <w:r w:rsidR="00EC570B" w:rsidRPr="00D07B20">
        <w:rPr>
          <w:b/>
          <w:bCs/>
        </w:rPr>
        <w:t xml:space="preserve"> If yes, where and when?</w:t>
      </w:r>
    </w:p>
    <w:p w14:paraId="372DDED6" w14:textId="77777777" w:rsidR="005840DC" w:rsidRDefault="005840DC"/>
    <w:p w14:paraId="4C8CAC39" w14:textId="4AFB5C36" w:rsidR="00EC570B" w:rsidRDefault="002C4964">
      <w:r>
        <w:rPr>
          <w:rFonts w:eastAsia="Times New Roman"/>
        </w:rPr>
        <w:pict w14:anchorId="75975DEE">
          <v:rect id="_x0000_i1039" style="width:468pt;height:.5pt" o:hralign="center" o:hrstd="t" o:hr="t" fillcolor="#a0a0a0" stroked="f"/>
        </w:pict>
      </w:r>
    </w:p>
    <w:p w14:paraId="5DB5A1D5" w14:textId="77777777" w:rsidR="005628E2" w:rsidRDefault="005628E2"/>
    <w:p w14:paraId="6ECC3970" w14:textId="77777777" w:rsidR="005628E2" w:rsidRDefault="005628E2"/>
    <w:p w14:paraId="144C733B" w14:textId="0CF5B705" w:rsidR="005628E2" w:rsidRPr="005840DC" w:rsidRDefault="005628E2">
      <w:pPr>
        <w:rPr>
          <w:i/>
          <w:iCs/>
        </w:rPr>
      </w:pPr>
      <w:r w:rsidRPr="005840DC">
        <w:rPr>
          <w:i/>
          <w:iCs/>
        </w:rPr>
        <w:t xml:space="preserve">Please </w:t>
      </w:r>
      <w:r w:rsidR="008C44B2">
        <w:rPr>
          <w:i/>
          <w:iCs/>
        </w:rPr>
        <w:t xml:space="preserve">address any questions and </w:t>
      </w:r>
      <w:r w:rsidRPr="005840DC">
        <w:rPr>
          <w:i/>
          <w:iCs/>
        </w:rPr>
        <w:t xml:space="preserve">return this completed application to Ksenia Koon, </w:t>
      </w:r>
      <w:hyperlink r:id="rId7" w:history="1">
        <w:r w:rsidRPr="005840DC">
          <w:rPr>
            <w:rStyle w:val="Hyperlink"/>
            <w:i/>
            <w:iCs/>
          </w:rPr>
          <w:t>Ksenia.koon@gatesfoundation.org</w:t>
        </w:r>
      </w:hyperlink>
    </w:p>
    <w:p w14:paraId="1188F563" w14:textId="77777777" w:rsidR="005628E2" w:rsidRDefault="005628E2"/>
    <w:sectPr w:rsidR="00562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82"/>
    <w:rsid w:val="00006845"/>
    <w:rsid w:val="000131B8"/>
    <w:rsid w:val="00082082"/>
    <w:rsid w:val="000A6CDB"/>
    <w:rsid w:val="000F59FF"/>
    <w:rsid w:val="00123D1D"/>
    <w:rsid w:val="0013758F"/>
    <w:rsid w:val="00201C78"/>
    <w:rsid w:val="0020440A"/>
    <w:rsid w:val="00204CD4"/>
    <w:rsid w:val="00225DD9"/>
    <w:rsid w:val="00264D47"/>
    <w:rsid w:val="002B4E93"/>
    <w:rsid w:val="00353227"/>
    <w:rsid w:val="003E1854"/>
    <w:rsid w:val="003F6411"/>
    <w:rsid w:val="004217F1"/>
    <w:rsid w:val="004C040C"/>
    <w:rsid w:val="004F3B79"/>
    <w:rsid w:val="005628E2"/>
    <w:rsid w:val="005840DC"/>
    <w:rsid w:val="00642B9C"/>
    <w:rsid w:val="00643058"/>
    <w:rsid w:val="0064310F"/>
    <w:rsid w:val="006B0987"/>
    <w:rsid w:val="00702D82"/>
    <w:rsid w:val="0075270F"/>
    <w:rsid w:val="007828B4"/>
    <w:rsid w:val="0079699C"/>
    <w:rsid w:val="007F63DB"/>
    <w:rsid w:val="00810490"/>
    <w:rsid w:val="00812A95"/>
    <w:rsid w:val="008779B5"/>
    <w:rsid w:val="008C44B2"/>
    <w:rsid w:val="0095568C"/>
    <w:rsid w:val="009E55FF"/>
    <w:rsid w:val="00A00704"/>
    <w:rsid w:val="00B62C87"/>
    <w:rsid w:val="00B97DB9"/>
    <w:rsid w:val="00BA1CE4"/>
    <w:rsid w:val="00BC6C96"/>
    <w:rsid w:val="00BD6C1E"/>
    <w:rsid w:val="00BE22F4"/>
    <w:rsid w:val="00BE654A"/>
    <w:rsid w:val="00BF420A"/>
    <w:rsid w:val="00C41588"/>
    <w:rsid w:val="00CB1217"/>
    <w:rsid w:val="00CE3A87"/>
    <w:rsid w:val="00D07B20"/>
    <w:rsid w:val="00D22633"/>
    <w:rsid w:val="00DE7739"/>
    <w:rsid w:val="00E21BB7"/>
    <w:rsid w:val="00E84500"/>
    <w:rsid w:val="00E90510"/>
    <w:rsid w:val="00EA7FFE"/>
    <w:rsid w:val="00EC570B"/>
    <w:rsid w:val="00ED7146"/>
    <w:rsid w:val="00EE58AC"/>
    <w:rsid w:val="00EF797E"/>
    <w:rsid w:val="00F92EB5"/>
    <w:rsid w:val="00FC0EEC"/>
    <w:rsid w:val="00FC3152"/>
    <w:rsid w:val="00FD0A35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D8D5"/>
  <w15:chartTrackingRefBased/>
  <w15:docId w15:val="{1E9F5D05-82B5-4085-96BE-BE46CDA0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D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D82"/>
    <w:rPr>
      <w:color w:val="0000FF"/>
      <w:u w:val="single"/>
    </w:rPr>
  </w:style>
  <w:style w:type="paragraph" w:customStyle="1" w:styleId="xmsonormal">
    <w:name w:val="x_msonormal"/>
    <w:basedOn w:val="Normal"/>
    <w:rsid w:val="00702D82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02D8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628E2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F92E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xxmsoplaintext">
    <w:name w:val="x_xxmsoplaintext"/>
    <w:basedOn w:val="Normal"/>
    <w:rsid w:val="00F92EB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BE2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enia.koon@gatesfound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enia.koon@gatesfoundation.org" TargetMode="External"/><Relationship Id="rId5" Type="http://schemas.openxmlformats.org/officeDocument/2006/relationships/hyperlink" Target="mailto:Ksenia.koon@gatesfoundation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Koon (International AIDS Vaccine Initiative)</dc:creator>
  <cp:keywords/>
  <dc:description/>
  <cp:lastModifiedBy>Ksenia Koon (International AIDS Vaccine Initiative)</cp:lastModifiedBy>
  <cp:revision>12</cp:revision>
  <dcterms:created xsi:type="dcterms:W3CDTF">2025-11-26T17:32:00Z</dcterms:created>
  <dcterms:modified xsi:type="dcterms:W3CDTF">2025-11-26T17:38:00Z</dcterms:modified>
</cp:coreProperties>
</file>